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D71321">
        <w:rPr>
          <w:sz w:val="28"/>
          <w:szCs w:val="28"/>
          <w:lang w:val="uk-UA"/>
        </w:rPr>
        <w:t>серпень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A40C7A" w:rsidRDefault="00A40C7A" w:rsidP="00A40C7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серпень 2025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65330,4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88,8% плану на місяць, у тому числі: податку на доходи фізичних осіб – 38180,2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77,5%,  податку на майно – 4141,8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92,2%, єдиного податку – 13437,6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112%.</w:t>
      </w:r>
    </w:p>
    <w:p w:rsidR="00A40C7A" w:rsidRDefault="00A40C7A" w:rsidP="00A40C7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зменшилися на 3518,5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5,1%.</w:t>
      </w:r>
    </w:p>
    <w:p w:rsidR="00A40C7A" w:rsidRDefault="00A40C7A" w:rsidP="00A40C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серпень поточного року до бюджету міста  надійшло трансфертів з державного та обласного бюджетів у сумі 9676,8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A40C7A" w:rsidP="00885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D71321">
        <w:rPr>
          <w:sz w:val="28"/>
          <w:szCs w:val="28"/>
          <w:lang w:val="uk-UA"/>
        </w:rPr>
        <w:t>серпні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р., </w:t>
      </w:r>
      <w:r w:rsidR="00714DB0"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B60723">
        <w:rPr>
          <w:sz w:val="28"/>
          <w:szCs w:val="28"/>
          <w:lang w:val="uk-UA"/>
        </w:rPr>
        <w:t>106 692,4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7C6D65">
        <w:rPr>
          <w:sz w:val="28"/>
          <w:szCs w:val="28"/>
          <w:lang w:val="uk-UA"/>
        </w:rPr>
        <w:t>91 009,0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7C6D65">
        <w:rPr>
          <w:sz w:val="28"/>
          <w:szCs w:val="28"/>
          <w:lang w:val="uk-UA"/>
        </w:rPr>
        <w:t>серпень</w:t>
      </w:r>
      <w:r>
        <w:rPr>
          <w:sz w:val="28"/>
          <w:szCs w:val="28"/>
          <w:lang w:val="uk-UA"/>
        </w:rPr>
        <w:t xml:space="preserve"> місяць – </w:t>
      </w:r>
      <w:r w:rsidR="007C6D65">
        <w:rPr>
          <w:sz w:val="28"/>
          <w:szCs w:val="28"/>
          <w:lang w:val="uk-UA"/>
        </w:rPr>
        <w:t>34 048,1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7C6D65">
        <w:rPr>
          <w:sz w:val="28"/>
          <w:szCs w:val="28"/>
          <w:lang w:val="uk-UA"/>
        </w:rPr>
        <w:t>23 118,3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7C6D65">
        <w:rPr>
          <w:sz w:val="28"/>
          <w:szCs w:val="28"/>
          <w:lang w:val="uk-UA"/>
        </w:rPr>
        <w:t>9 977,9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9A2CEF">
        <w:rPr>
          <w:sz w:val="28"/>
          <w:szCs w:val="28"/>
          <w:lang w:val="uk-UA"/>
        </w:rPr>
        <w:t>83,9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D82F72" w:rsidRPr="006E1771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6E1771" w:rsidRPr="006E1771">
        <w:rPr>
          <w:sz w:val="28"/>
          <w:szCs w:val="28"/>
          <w:lang w:val="uk-UA"/>
        </w:rPr>
        <w:t>816,4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9A2CEF" w:rsidRPr="006E1771">
        <w:rPr>
          <w:sz w:val="28"/>
          <w:szCs w:val="28"/>
          <w:lang w:val="uk-UA"/>
        </w:rPr>
        <w:t>51,</w:t>
      </w:r>
      <w:r w:rsidR="006E1771" w:rsidRPr="006E1771">
        <w:rPr>
          <w:sz w:val="28"/>
          <w:szCs w:val="28"/>
          <w:lang w:val="uk-UA"/>
        </w:rPr>
        <w:t>6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9A2CEF">
        <w:rPr>
          <w:sz w:val="28"/>
          <w:szCs w:val="28"/>
          <w:lang w:val="uk-UA"/>
        </w:rPr>
        <w:t>4</w:t>
      </w:r>
      <w:r w:rsidR="006D6A9E">
        <w:rPr>
          <w:sz w:val="28"/>
          <w:szCs w:val="28"/>
          <w:lang w:val="uk-UA"/>
        </w:rPr>
        <w:t> 421,2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6D6A9E">
        <w:rPr>
          <w:sz w:val="28"/>
          <w:szCs w:val="28"/>
          <w:lang w:val="uk-UA"/>
        </w:rPr>
        <w:t>143,1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6D6A9E">
        <w:rPr>
          <w:sz w:val="28"/>
          <w:szCs w:val="28"/>
          <w:lang w:val="uk-UA"/>
        </w:rPr>
        <w:t>3 586,5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6D6A9E">
        <w:rPr>
          <w:sz w:val="28"/>
          <w:szCs w:val="28"/>
          <w:lang w:val="uk-UA"/>
        </w:rPr>
        <w:t>206,3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6D6A9E">
        <w:rPr>
          <w:sz w:val="28"/>
          <w:szCs w:val="28"/>
          <w:lang w:val="uk-UA"/>
        </w:rPr>
        <w:t>342,0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6D6A9E">
        <w:rPr>
          <w:sz w:val="28"/>
          <w:szCs w:val="28"/>
          <w:lang w:val="uk-UA"/>
        </w:rPr>
        <w:t>16,6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D51325">
        <w:rPr>
          <w:sz w:val="28"/>
          <w:szCs w:val="28"/>
          <w:lang w:val="uk-UA"/>
        </w:rPr>
        <w:t>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 xml:space="preserve"> 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722DF4" w:rsidRPr="00900536">
        <w:rPr>
          <w:sz w:val="28"/>
          <w:szCs w:val="28"/>
          <w:lang w:val="uk-UA"/>
        </w:rPr>
        <w:t>241,9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722DF4" w:rsidRPr="00900536">
        <w:rPr>
          <w:sz w:val="28"/>
          <w:szCs w:val="28"/>
          <w:lang w:val="uk-UA"/>
        </w:rPr>
        <w:t>285,0</w:t>
      </w:r>
      <w:r w:rsidRPr="00900536">
        <w:rPr>
          <w:sz w:val="28"/>
          <w:szCs w:val="28"/>
          <w:lang w:val="uk-UA"/>
        </w:rPr>
        <w:t>тис.грн</w:t>
      </w:r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9C6D00">
        <w:rPr>
          <w:sz w:val="28"/>
          <w:szCs w:val="28"/>
          <w:lang w:val="uk-UA"/>
        </w:rPr>
        <w:t>19 862,0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9C6D00">
        <w:rPr>
          <w:sz w:val="28"/>
          <w:szCs w:val="28"/>
          <w:lang w:val="uk-UA"/>
        </w:rPr>
        <w:t>11 846,7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9C6D00">
        <w:rPr>
          <w:sz w:val="28"/>
          <w:szCs w:val="28"/>
          <w:lang w:val="uk-UA"/>
        </w:rPr>
        <w:t>1 186,7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9C6D00">
        <w:rPr>
          <w:sz w:val="28"/>
          <w:szCs w:val="28"/>
          <w:lang w:val="uk-UA"/>
        </w:rPr>
        <w:t>3 306,3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9C6D00">
        <w:rPr>
          <w:sz w:val="28"/>
          <w:szCs w:val="28"/>
          <w:lang w:val="uk-UA"/>
        </w:rPr>
        <w:t>1 432</w:t>
      </w:r>
      <w:r w:rsidR="00734B5A">
        <w:rPr>
          <w:sz w:val="28"/>
          <w:szCs w:val="28"/>
          <w:lang w:val="uk-UA"/>
        </w:rPr>
        <w:t>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9C6D0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1 741,4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16347E">
        <w:rPr>
          <w:sz w:val="28"/>
          <w:szCs w:val="28"/>
          <w:lang w:val="uk-UA"/>
        </w:rPr>
        <w:t>60</w:t>
      </w:r>
      <w:r w:rsidR="00734B5A">
        <w:rPr>
          <w:sz w:val="28"/>
          <w:szCs w:val="28"/>
          <w:lang w:val="uk-UA"/>
        </w:rPr>
        <w:t>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16347E">
        <w:rPr>
          <w:sz w:val="28"/>
          <w:szCs w:val="28"/>
          <w:lang w:val="uk-UA"/>
        </w:rPr>
        <w:t>184,8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F56B53">
        <w:rPr>
          <w:sz w:val="28"/>
          <w:szCs w:val="28"/>
          <w:lang w:val="uk-UA"/>
        </w:rPr>
        <w:t>8,</w:t>
      </w:r>
      <w:r w:rsidR="00A478AB">
        <w:rPr>
          <w:sz w:val="28"/>
          <w:szCs w:val="28"/>
          <w:lang w:val="uk-UA"/>
        </w:rPr>
        <w:t>4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B60723" w:rsidRDefault="00B60723" w:rsidP="00AA59DE">
      <w:pPr>
        <w:spacing w:after="200"/>
        <w:jc w:val="both"/>
        <w:rPr>
          <w:sz w:val="28"/>
          <w:szCs w:val="28"/>
          <w:lang w:val="uk-UA"/>
        </w:rPr>
      </w:pP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</w:t>
      </w:r>
      <w:r w:rsidR="00B60723">
        <w:rPr>
          <w:sz w:val="28"/>
          <w:szCs w:val="28"/>
          <w:lang w:val="uk-UA"/>
        </w:rPr>
        <w:t xml:space="preserve">   </w:t>
      </w:r>
      <w:r w:rsidRPr="000D0A90">
        <w:rPr>
          <w:sz w:val="28"/>
          <w:szCs w:val="28"/>
          <w:lang w:val="uk-UA"/>
        </w:rPr>
        <w:t xml:space="preserve">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F33880">
        <w:rPr>
          <w:sz w:val="28"/>
          <w:szCs w:val="28"/>
          <w:lang w:val="uk-UA"/>
        </w:rPr>
        <w:t>15 683,4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3872D5">
      <w:pPr>
        <w:tabs>
          <w:tab w:val="left" w:pos="426"/>
        </w:tabs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0BD4">
        <w:rPr>
          <w:sz w:val="28"/>
          <w:szCs w:val="28"/>
          <w:lang w:val="uk-UA"/>
        </w:rPr>
        <w:t xml:space="preserve"> </w:t>
      </w:r>
      <w:r w:rsidR="003872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F33880">
        <w:rPr>
          <w:sz w:val="28"/>
          <w:szCs w:val="28"/>
          <w:lang w:val="uk-UA"/>
        </w:rPr>
        <w:t xml:space="preserve">3 873,2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Pr="00D35A0E" w:rsidRDefault="00840D56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F33880">
        <w:rPr>
          <w:sz w:val="28"/>
          <w:szCs w:val="28"/>
          <w:lang w:val="uk-UA"/>
        </w:rPr>
        <w:t>500,0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Default="00840D56" w:rsidP="00A80BD4">
      <w:pPr>
        <w:spacing w:after="200"/>
        <w:ind w:firstLine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700D4C">
        <w:rPr>
          <w:sz w:val="28"/>
          <w:szCs w:val="28"/>
          <w:lang w:val="uk-UA"/>
        </w:rPr>
        <w:t>к</w:t>
      </w:r>
      <w:r w:rsidR="00700D4C" w:rsidRPr="00700D4C">
        <w:rPr>
          <w:sz w:val="28"/>
          <w:szCs w:val="28"/>
          <w:lang w:val="uk-UA"/>
        </w:rPr>
        <w:t>омплект комп’ютерного обладнання до рентгенівської системи цифрової обробки зображень</w:t>
      </w:r>
      <w:r w:rsidR="00700D4C">
        <w:rPr>
          <w:sz w:val="28"/>
          <w:szCs w:val="28"/>
          <w:lang w:val="uk-UA"/>
        </w:rPr>
        <w:t xml:space="preserve"> для </w:t>
      </w:r>
      <w:r w:rsidR="00700D4C" w:rsidRPr="00700D4C">
        <w:rPr>
          <w:sz w:val="28"/>
          <w:szCs w:val="28"/>
          <w:lang w:val="uk-UA"/>
        </w:rPr>
        <w:t>стомат</w:t>
      </w:r>
      <w:r w:rsidR="00700D4C">
        <w:rPr>
          <w:sz w:val="28"/>
          <w:szCs w:val="28"/>
          <w:lang w:val="uk-UA"/>
        </w:rPr>
        <w:t>ологічної поліклініки -31,7</w:t>
      </w:r>
      <w:r>
        <w:rPr>
          <w:sz w:val="28"/>
          <w:szCs w:val="28"/>
          <w:lang w:val="uk-UA"/>
        </w:rPr>
        <w:t>тис.грн.;</w:t>
      </w:r>
    </w:p>
    <w:p w:rsidR="00700D4C" w:rsidRDefault="00A80BD4" w:rsidP="00A80BD4">
      <w:pPr>
        <w:spacing w:after="200"/>
        <w:ind w:firstLine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Pr="00957646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="00700D4C" w:rsidRPr="00700D4C">
        <w:rPr>
          <w:sz w:val="28"/>
          <w:szCs w:val="28"/>
          <w:lang w:val="uk-UA"/>
        </w:rPr>
        <w:t>КП</w:t>
      </w:r>
      <w:proofErr w:type="spellEnd"/>
      <w:r w:rsidR="00700D4C" w:rsidRPr="00700D4C">
        <w:rPr>
          <w:sz w:val="28"/>
          <w:szCs w:val="28"/>
          <w:lang w:val="uk-UA"/>
        </w:rPr>
        <w:t xml:space="preserve"> </w:t>
      </w:r>
      <w:r w:rsidR="00700D4C">
        <w:rPr>
          <w:sz w:val="28"/>
          <w:szCs w:val="28"/>
          <w:lang w:val="uk-UA"/>
        </w:rPr>
        <w:t>«</w:t>
      </w:r>
      <w:r w:rsidR="00700D4C" w:rsidRPr="00700D4C">
        <w:rPr>
          <w:sz w:val="28"/>
          <w:szCs w:val="28"/>
          <w:lang w:val="uk-UA"/>
        </w:rPr>
        <w:t>Міське паркове господарство</w:t>
      </w:r>
      <w:r>
        <w:rPr>
          <w:sz w:val="28"/>
          <w:szCs w:val="28"/>
          <w:lang w:val="uk-UA"/>
        </w:rPr>
        <w:t>»</w:t>
      </w:r>
      <w:r w:rsidR="00700D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</w:p>
    <w:p w:rsidR="00840D56" w:rsidRDefault="00700D4C" w:rsidP="00700D4C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3 300</w:t>
      </w:r>
      <w:r w:rsidR="00A80BD4">
        <w:rPr>
          <w:sz w:val="28"/>
          <w:szCs w:val="28"/>
          <w:lang w:val="uk-UA"/>
        </w:rPr>
        <w:t xml:space="preserve">,0 </w:t>
      </w:r>
      <w:proofErr w:type="spellStart"/>
      <w:r w:rsidR="00A80BD4">
        <w:rPr>
          <w:sz w:val="28"/>
          <w:szCs w:val="28"/>
          <w:lang w:val="uk-UA"/>
        </w:rPr>
        <w:t>тис.грн</w:t>
      </w:r>
      <w:proofErr w:type="spellEnd"/>
      <w:r w:rsidR="00A80BD4">
        <w:rPr>
          <w:sz w:val="28"/>
          <w:szCs w:val="28"/>
          <w:lang w:val="uk-UA"/>
        </w:rPr>
        <w:t>;</w:t>
      </w:r>
    </w:p>
    <w:p w:rsidR="00A80BD4" w:rsidRDefault="00700D4C" w:rsidP="00700D4C">
      <w:pPr>
        <w:pStyle w:val="a8"/>
        <w:numPr>
          <w:ilvl w:val="0"/>
          <w:numId w:val="4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00D4C">
        <w:rPr>
          <w:sz w:val="28"/>
          <w:szCs w:val="28"/>
          <w:lang w:val="uk-UA"/>
        </w:rPr>
        <w:t>еконструкція місць почесних поховань загиблих (померлих) захисників України в м. Нікополь</w:t>
      </w:r>
      <w:r>
        <w:rPr>
          <w:sz w:val="28"/>
          <w:szCs w:val="28"/>
          <w:lang w:val="uk-UA"/>
        </w:rPr>
        <w:t xml:space="preserve"> -5 484,4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00D4C" w:rsidRDefault="00700D4C" w:rsidP="00700D4C">
      <w:pPr>
        <w:pStyle w:val="a8"/>
        <w:numPr>
          <w:ilvl w:val="0"/>
          <w:numId w:val="4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 w:rsidRPr="00700D4C">
        <w:rPr>
          <w:sz w:val="28"/>
          <w:szCs w:val="28"/>
          <w:lang w:val="uk-UA"/>
        </w:rPr>
        <w:t>виготовлення ПКД для капремонту системи протипожежно</w:t>
      </w:r>
      <w:r>
        <w:rPr>
          <w:sz w:val="28"/>
          <w:szCs w:val="28"/>
          <w:lang w:val="uk-UA"/>
        </w:rPr>
        <w:t>ї</w:t>
      </w:r>
      <w:r w:rsidRPr="00700D4C">
        <w:rPr>
          <w:sz w:val="28"/>
          <w:szCs w:val="28"/>
          <w:lang w:val="uk-UA"/>
        </w:rPr>
        <w:t xml:space="preserve"> сигналізації</w:t>
      </w:r>
      <w:r>
        <w:rPr>
          <w:sz w:val="28"/>
          <w:szCs w:val="28"/>
          <w:lang w:val="uk-UA"/>
        </w:rPr>
        <w:t xml:space="preserve"> </w:t>
      </w:r>
      <w:r w:rsidR="00A11C85">
        <w:rPr>
          <w:sz w:val="28"/>
          <w:szCs w:val="28"/>
          <w:lang w:val="uk-UA"/>
        </w:rPr>
        <w:t>загальноосвітніх закладів №</w:t>
      </w:r>
      <w:r w:rsidR="00A11C85" w:rsidRPr="00700D4C">
        <w:rPr>
          <w:sz w:val="28"/>
          <w:szCs w:val="28"/>
          <w:lang w:val="uk-UA"/>
        </w:rPr>
        <w:t>14,25,26</w:t>
      </w:r>
      <w:r w:rsidR="00A11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A11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00D4C" w:rsidRDefault="00700D4C" w:rsidP="00700D4C">
      <w:pPr>
        <w:pStyle w:val="a8"/>
        <w:numPr>
          <w:ilvl w:val="0"/>
          <w:numId w:val="4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 w:rsidRPr="00700D4C">
        <w:rPr>
          <w:sz w:val="28"/>
          <w:szCs w:val="28"/>
          <w:lang w:val="uk-UA"/>
        </w:rPr>
        <w:t xml:space="preserve">вишукувальні роботи для будівництва споруд подвійного призначення </w:t>
      </w:r>
      <w:r>
        <w:rPr>
          <w:sz w:val="28"/>
          <w:szCs w:val="28"/>
          <w:lang w:val="uk-UA"/>
        </w:rPr>
        <w:t>загальноосвітніх закладів №</w:t>
      </w:r>
      <w:r w:rsidRPr="00700D4C">
        <w:rPr>
          <w:sz w:val="28"/>
          <w:szCs w:val="28"/>
          <w:lang w:val="uk-UA"/>
        </w:rPr>
        <w:t>14,25,26</w:t>
      </w:r>
      <w:r>
        <w:rPr>
          <w:sz w:val="28"/>
          <w:szCs w:val="28"/>
          <w:lang w:val="uk-UA"/>
        </w:rPr>
        <w:t xml:space="preserve"> – 299,2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00D4C" w:rsidRDefault="00B400A1" w:rsidP="00B400A1">
      <w:pPr>
        <w:pStyle w:val="a8"/>
        <w:numPr>
          <w:ilvl w:val="0"/>
          <w:numId w:val="4"/>
        </w:numPr>
        <w:spacing w:after="20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обладнання для реабілітаційного відділення лікарні №4 – 2 131,9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B400A1" w:rsidRPr="00B400A1" w:rsidRDefault="00B400A1" w:rsidP="00B400A1">
      <w:pPr>
        <w:pStyle w:val="a8"/>
        <w:spacing w:after="200"/>
        <w:ind w:left="567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6225"/>
    <w:rsid w:val="0019071E"/>
    <w:rsid w:val="00197B55"/>
    <w:rsid w:val="001A012C"/>
    <w:rsid w:val="001A48A9"/>
    <w:rsid w:val="001B0837"/>
    <w:rsid w:val="001B5086"/>
    <w:rsid w:val="001B6009"/>
    <w:rsid w:val="001C2A6F"/>
    <w:rsid w:val="001C4010"/>
    <w:rsid w:val="001C7646"/>
    <w:rsid w:val="001D6437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76F5F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9C9"/>
    <w:rsid w:val="00300EC1"/>
    <w:rsid w:val="00302E63"/>
    <w:rsid w:val="003138EB"/>
    <w:rsid w:val="00313CB1"/>
    <w:rsid w:val="00316DBC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872D5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556B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0536"/>
    <w:rsid w:val="00902054"/>
    <w:rsid w:val="00905BEE"/>
    <w:rsid w:val="00906175"/>
    <w:rsid w:val="00906447"/>
    <w:rsid w:val="009101EF"/>
    <w:rsid w:val="00914F5B"/>
    <w:rsid w:val="00921D87"/>
    <w:rsid w:val="00922384"/>
    <w:rsid w:val="00924174"/>
    <w:rsid w:val="0092626D"/>
    <w:rsid w:val="009266E2"/>
    <w:rsid w:val="00932E8D"/>
    <w:rsid w:val="00935D1A"/>
    <w:rsid w:val="009369B3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B613C"/>
    <w:rsid w:val="009B6B85"/>
    <w:rsid w:val="009C58BF"/>
    <w:rsid w:val="009C6D00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1C85"/>
    <w:rsid w:val="00A14A6A"/>
    <w:rsid w:val="00A17853"/>
    <w:rsid w:val="00A258B8"/>
    <w:rsid w:val="00A30D6F"/>
    <w:rsid w:val="00A312A3"/>
    <w:rsid w:val="00A3249D"/>
    <w:rsid w:val="00A33FDA"/>
    <w:rsid w:val="00A344DA"/>
    <w:rsid w:val="00A40C7A"/>
    <w:rsid w:val="00A422DF"/>
    <w:rsid w:val="00A46307"/>
    <w:rsid w:val="00A478AB"/>
    <w:rsid w:val="00A54F4C"/>
    <w:rsid w:val="00A57EB7"/>
    <w:rsid w:val="00A63A3F"/>
    <w:rsid w:val="00A65E62"/>
    <w:rsid w:val="00A66089"/>
    <w:rsid w:val="00A72E76"/>
    <w:rsid w:val="00A74AAC"/>
    <w:rsid w:val="00A80251"/>
    <w:rsid w:val="00A80BD4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632D"/>
    <w:rsid w:val="00B27A0F"/>
    <w:rsid w:val="00B327F5"/>
    <w:rsid w:val="00B400A1"/>
    <w:rsid w:val="00B50171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E44EE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37EF"/>
    <w:rsid w:val="00D5555B"/>
    <w:rsid w:val="00D60986"/>
    <w:rsid w:val="00D60FB8"/>
    <w:rsid w:val="00D71321"/>
    <w:rsid w:val="00D73A17"/>
    <w:rsid w:val="00D74280"/>
    <w:rsid w:val="00D74C62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D762E"/>
    <w:rsid w:val="00EE2F58"/>
    <w:rsid w:val="00EF28A9"/>
    <w:rsid w:val="00EF31B9"/>
    <w:rsid w:val="00EF3396"/>
    <w:rsid w:val="00EF4BAB"/>
    <w:rsid w:val="00EF6E4A"/>
    <w:rsid w:val="00F179B8"/>
    <w:rsid w:val="00F17E14"/>
    <w:rsid w:val="00F26074"/>
    <w:rsid w:val="00F274B0"/>
    <w:rsid w:val="00F2783D"/>
    <w:rsid w:val="00F320EC"/>
    <w:rsid w:val="00F33880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088A-2A2D-44CE-8D20-C19FC0B8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227</cp:revision>
  <dcterms:created xsi:type="dcterms:W3CDTF">2024-08-05T11:50:00Z</dcterms:created>
  <dcterms:modified xsi:type="dcterms:W3CDTF">2025-09-03T06:49:00Z</dcterms:modified>
</cp:coreProperties>
</file>